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400" w:rsidRDefault="00A12400">
      <w:bookmarkStart w:id="0" w:name="_GoBack"/>
      <w:bookmarkEnd w:id="0"/>
      <w:r>
        <w:t>Cours de la LEEI (mineure externe) S2 (prévision)</w:t>
      </w:r>
    </w:p>
    <w:p w:rsidR="00A12400" w:rsidRPr="00B16653" w:rsidRDefault="00A12400" w:rsidP="00A12400">
      <w:pPr>
        <w:jc w:val="center"/>
        <w:rPr>
          <w:rFonts w:ascii="Times New Roman" w:hAnsi="Times New Roman" w:cs="Times New Roman"/>
          <w:b/>
          <w:sz w:val="28"/>
          <w:szCs w:val="28"/>
        </w:rPr>
      </w:pPr>
      <w:r w:rsidRPr="00B16653">
        <w:rPr>
          <w:rFonts w:ascii="Times New Roman" w:hAnsi="Times New Roman" w:cs="Times New Roman"/>
          <w:b/>
          <w:sz w:val="28"/>
          <w:szCs w:val="28"/>
        </w:rPr>
        <w:t>Licence Études européennes et internationales (LEEI)</w:t>
      </w:r>
      <w:r>
        <w:rPr>
          <w:rFonts w:ascii="Times New Roman" w:hAnsi="Times New Roman" w:cs="Times New Roman"/>
          <w:b/>
          <w:sz w:val="28"/>
          <w:szCs w:val="28"/>
        </w:rPr>
        <w:t xml:space="preserve"> </w:t>
      </w:r>
      <w:r w:rsidRPr="00051F85">
        <w:rPr>
          <w:rFonts w:ascii="Times New Roman" w:eastAsia="Times New Roman" w:hAnsi="Times New Roman" w:cs="Times New Roman"/>
          <w:b/>
          <w:bCs/>
          <w:color w:val="000000"/>
          <w:lang w:eastAsia="fr-FR"/>
        </w:rPr>
        <w:t>202</w:t>
      </w:r>
      <w:r>
        <w:rPr>
          <w:rFonts w:ascii="Times New Roman" w:eastAsia="Times New Roman" w:hAnsi="Times New Roman" w:cs="Times New Roman"/>
          <w:b/>
          <w:bCs/>
          <w:color w:val="000000"/>
          <w:lang w:eastAsia="fr-FR"/>
        </w:rPr>
        <w:t>4</w:t>
      </w:r>
      <w:r w:rsidRPr="00051F85">
        <w:rPr>
          <w:rFonts w:ascii="Times New Roman" w:eastAsia="Times New Roman" w:hAnsi="Times New Roman" w:cs="Times New Roman"/>
          <w:b/>
          <w:bCs/>
          <w:color w:val="000000"/>
          <w:lang w:eastAsia="fr-FR"/>
        </w:rPr>
        <w:t>-202</w:t>
      </w:r>
      <w:r>
        <w:rPr>
          <w:rFonts w:ascii="Times New Roman" w:eastAsia="Times New Roman" w:hAnsi="Times New Roman" w:cs="Times New Roman"/>
          <w:b/>
          <w:bCs/>
          <w:color w:val="000000"/>
          <w:lang w:eastAsia="fr-FR"/>
        </w:rPr>
        <w:t>5</w:t>
      </w:r>
    </w:p>
    <w:p w:rsidR="00A12400" w:rsidRDefault="00A12400" w:rsidP="00A12400">
      <w:pPr>
        <w:jc w:val="both"/>
        <w:rPr>
          <w:rFonts w:ascii="Times New Roman" w:hAnsi="Times New Roman" w:cs="Times New Roman"/>
        </w:rPr>
      </w:pPr>
    </w:p>
    <w:p w:rsidR="00A12400" w:rsidRDefault="00A12400" w:rsidP="00A12400">
      <w:pPr>
        <w:jc w:val="both"/>
        <w:rPr>
          <w:rFonts w:ascii="Times New Roman" w:hAnsi="Times New Roman" w:cs="Times New Roman"/>
          <w:b/>
          <w:color w:val="FF0000"/>
        </w:rPr>
      </w:pPr>
      <w:r w:rsidRPr="00B16653">
        <w:rPr>
          <w:rFonts w:ascii="Times New Roman" w:hAnsi="Times New Roman" w:cs="Times New Roman"/>
          <w:b/>
        </w:rPr>
        <w:t>Cours S2</w:t>
      </w:r>
      <w:r>
        <w:rPr>
          <w:rFonts w:ascii="Times New Roman" w:hAnsi="Times New Roman" w:cs="Times New Roman"/>
          <w:b/>
        </w:rPr>
        <w:t xml:space="preserve"> : </w:t>
      </w:r>
    </w:p>
    <w:p w:rsidR="00A12400" w:rsidRPr="00A12400" w:rsidRDefault="00A12400" w:rsidP="00A12400">
      <w:pPr>
        <w:shd w:val="clear" w:color="auto" w:fill="FFFFFF"/>
        <w:rPr>
          <w:rFonts w:ascii="Arial" w:eastAsia="Times New Roman" w:hAnsi="Arial" w:cs="Arial"/>
          <w:color w:val="000000"/>
          <w:lang w:eastAsia="fr-FR"/>
        </w:rPr>
      </w:pPr>
      <w:r>
        <w:rPr>
          <w:rFonts w:ascii="Arial" w:eastAsia="Times New Roman" w:hAnsi="Arial" w:cs="Arial"/>
          <w:color w:val="000000"/>
          <w:lang w:eastAsia="fr-FR"/>
        </w:rPr>
        <w:t>Inscriptions auprès du secrétariat de la LEEI. Début des cours : semaine du 27 janvier</w:t>
      </w:r>
    </w:p>
    <w:p w:rsidR="00A12400" w:rsidRPr="00A12400" w:rsidRDefault="00A12400" w:rsidP="00A12400">
      <w:pPr>
        <w:shd w:val="clear" w:color="auto" w:fill="FFFFFF"/>
        <w:rPr>
          <w:rFonts w:ascii="Arial" w:eastAsia="Times New Roman" w:hAnsi="Arial" w:cs="Arial"/>
          <w:color w:val="000000"/>
          <w:lang w:eastAsia="fr-FR"/>
        </w:rPr>
      </w:pPr>
      <w:r w:rsidRPr="00A12400">
        <w:rPr>
          <w:rFonts w:ascii="Arial" w:eastAsia="Times New Roman" w:hAnsi="Arial" w:cs="Arial"/>
          <w:color w:val="000000"/>
          <w:lang w:eastAsia="fr-FR"/>
        </w:rPr>
        <w:t xml:space="preserve">Le </w:t>
      </w:r>
      <w:proofErr w:type="spellStart"/>
      <w:r w:rsidRPr="00A12400">
        <w:rPr>
          <w:rFonts w:ascii="Arial" w:eastAsia="Times New Roman" w:hAnsi="Arial" w:cs="Arial"/>
          <w:color w:val="000000"/>
          <w:lang w:eastAsia="fr-FR"/>
        </w:rPr>
        <w:t>secretariat</w:t>
      </w:r>
      <w:proofErr w:type="spellEnd"/>
      <w:r w:rsidRPr="00A12400">
        <w:rPr>
          <w:rFonts w:ascii="Arial" w:eastAsia="Times New Roman" w:hAnsi="Arial" w:cs="Arial"/>
          <w:color w:val="000000"/>
          <w:lang w:eastAsia="fr-FR"/>
        </w:rPr>
        <w:t xml:space="preserve"> de la </w:t>
      </w:r>
      <w:proofErr w:type="gramStart"/>
      <w:r w:rsidRPr="00A12400">
        <w:rPr>
          <w:rFonts w:ascii="Arial" w:eastAsia="Times New Roman" w:hAnsi="Arial" w:cs="Arial"/>
          <w:color w:val="000000"/>
          <w:lang w:eastAsia="fr-FR"/>
        </w:rPr>
        <w:t>LEEI  :</w:t>
      </w:r>
      <w:proofErr w:type="gramEnd"/>
      <w:r w:rsidRPr="00A12400">
        <w:rPr>
          <w:rFonts w:ascii="Arial" w:eastAsia="Times New Roman" w:hAnsi="Arial" w:cs="Arial"/>
          <w:color w:val="000000"/>
          <w:lang w:eastAsia="fr-FR"/>
        </w:rPr>
        <w:t xml:space="preserve"> M. Franklin EHPELTO</w:t>
      </w:r>
    </w:p>
    <w:p w:rsidR="00A12400" w:rsidRPr="00DD6667" w:rsidRDefault="00A12400" w:rsidP="00A12400">
      <w:pPr>
        <w:shd w:val="clear" w:color="auto" w:fill="FFFFFF"/>
        <w:rPr>
          <w:rFonts w:ascii="Arial" w:eastAsia="Times New Roman" w:hAnsi="Arial" w:cs="Arial"/>
          <w:color w:val="000000"/>
          <w:lang w:eastAsia="fr-FR"/>
        </w:rPr>
      </w:pPr>
      <w:r w:rsidRPr="00DD6667">
        <w:rPr>
          <w:rFonts w:ascii="Arial" w:eastAsia="Times New Roman" w:hAnsi="Arial" w:cs="Arial"/>
          <w:color w:val="000000"/>
          <w:lang w:eastAsia="fr-FR"/>
        </w:rPr>
        <w:t>Bureau B219, Tel : </w:t>
      </w:r>
      <w:r w:rsidRPr="00DD6667">
        <w:rPr>
          <w:rFonts w:ascii="Arial" w:eastAsia="Times New Roman" w:hAnsi="Arial" w:cs="Arial"/>
          <w:color w:val="6C2A0F"/>
          <w:lang w:eastAsia="fr-FR"/>
        </w:rPr>
        <w:t>01.49.40.68.35, </w:t>
      </w:r>
    </w:p>
    <w:p w:rsidR="00A12400" w:rsidRPr="00DD6667" w:rsidRDefault="00A12400" w:rsidP="00A12400">
      <w:pPr>
        <w:shd w:val="clear" w:color="auto" w:fill="FFFFFF"/>
        <w:rPr>
          <w:rFonts w:ascii="Arial" w:eastAsia="Times New Roman" w:hAnsi="Arial" w:cs="Arial"/>
          <w:color w:val="000000"/>
          <w:lang w:eastAsia="fr-FR"/>
        </w:rPr>
      </w:pPr>
      <w:r w:rsidRPr="00DD6667">
        <w:rPr>
          <w:rFonts w:ascii="Arial" w:eastAsia="Times New Roman" w:hAnsi="Arial" w:cs="Arial"/>
          <w:color w:val="000000"/>
          <w:lang w:eastAsia="fr-FR"/>
        </w:rPr>
        <w:t>Email : </w:t>
      </w:r>
      <w:r w:rsidRPr="00DD6667">
        <w:rPr>
          <w:rFonts w:ascii="Arial" w:eastAsia="Times New Roman" w:hAnsi="Arial" w:cs="Arial"/>
          <w:color w:val="6C2A0F"/>
          <w:lang w:eastAsia="fr-FR"/>
        </w:rPr>
        <w:t>sec.licence-eei@univ-paris8.fr</w:t>
      </w:r>
    </w:p>
    <w:p w:rsidR="00A12400" w:rsidRPr="00DD6667" w:rsidRDefault="00A12400" w:rsidP="00A12400">
      <w:pPr>
        <w:jc w:val="both"/>
        <w:rPr>
          <w:rFonts w:ascii="Times New Roman" w:hAnsi="Times New Roman" w:cs="Times New Roman"/>
          <w:b/>
          <w:color w:val="FF0000"/>
        </w:rPr>
      </w:pPr>
    </w:p>
    <w:p w:rsidR="00A12400" w:rsidRPr="00F36F1D" w:rsidRDefault="00A12400" w:rsidP="00A12400">
      <w:pPr>
        <w:jc w:val="both"/>
        <w:rPr>
          <w:rFonts w:ascii="Times New Roman" w:hAnsi="Times New Roman" w:cs="Times New Roman"/>
          <w:b/>
          <w:color w:val="FF0000"/>
        </w:rPr>
      </w:pPr>
      <w:r>
        <w:rPr>
          <w:rFonts w:ascii="Times New Roman" w:hAnsi="Times New Roman" w:cs="Times New Roman"/>
          <w:b/>
          <w:color w:val="FF0000"/>
        </w:rPr>
        <w:t>Les étudiants assistent au 1° cours, même si leur IP n’est pas faite, et s’inscrivent aussi auprès de l’enseignant.</w:t>
      </w:r>
    </w:p>
    <w:p w:rsidR="00A12400" w:rsidRDefault="00A12400" w:rsidP="00A12400">
      <w:pPr>
        <w:jc w:val="both"/>
        <w:rPr>
          <w:rFonts w:ascii="Times New Roman" w:hAnsi="Times New Roman" w:cs="Times New Roman"/>
        </w:rPr>
      </w:pPr>
    </w:p>
    <w:p w:rsidR="00A12400" w:rsidRDefault="00A12400" w:rsidP="00A12400">
      <w:pPr>
        <w:jc w:val="both"/>
        <w:rPr>
          <w:rFonts w:ascii="Times New Roman" w:hAnsi="Times New Roman" w:cs="Times New Roman"/>
        </w:rPr>
      </w:pPr>
      <w:r>
        <w:rPr>
          <w:rFonts w:ascii="Times New Roman" w:hAnsi="Times New Roman" w:cs="Times New Roman"/>
        </w:rPr>
        <w:t>L1</w:t>
      </w:r>
    </w:p>
    <w:p w:rsidR="00A12400" w:rsidRPr="00296464" w:rsidRDefault="00A12400" w:rsidP="00A12400">
      <w:pPr>
        <w:jc w:val="both"/>
        <w:rPr>
          <w:rFonts w:ascii="Times New Roman" w:eastAsia="Times New Roman" w:hAnsi="Times New Roman" w:cs="Times New Roman"/>
          <w:b/>
          <w:bCs/>
          <w:sz w:val="28"/>
          <w:szCs w:val="28"/>
          <w:lang w:eastAsia="fr-FR"/>
        </w:rPr>
      </w:pPr>
      <w:r w:rsidRPr="00296464">
        <w:rPr>
          <w:rFonts w:ascii="Times New Roman" w:eastAsia="Times New Roman" w:hAnsi="Times New Roman" w:cs="Times New Roman"/>
          <w:b/>
          <w:bCs/>
          <w:sz w:val="28"/>
          <w:szCs w:val="28"/>
          <w:lang w:eastAsia="fr-FR"/>
        </w:rPr>
        <w:t>Formation de l’ordre international contemporain (XVIe-XIXe)</w:t>
      </w:r>
      <w:r>
        <w:rPr>
          <w:rFonts w:ascii="Times New Roman" w:eastAsia="Times New Roman" w:hAnsi="Times New Roman" w:cs="Times New Roman"/>
          <w:b/>
          <w:bCs/>
          <w:sz w:val="28"/>
          <w:szCs w:val="28"/>
          <w:lang w:eastAsia="fr-FR"/>
        </w:rPr>
        <w:t xml:space="preserve"> </w:t>
      </w:r>
      <w:r w:rsidRPr="009440EE">
        <w:rPr>
          <w:rFonts w:ascii="Times New Roman" w:eastAsia="Times New Roman" w:hAnsi="Times New Roman" w:cs="Times New Roman"/>
          <w:bCs/>
          <w:sz w:val="28"/>
          <w:szCs w:val="28"/>
          <w:lang w:eastAsia="fr-FR"/>
        </w:rPr>
        <w:t>DL52EM01</w:t>
      </w:r>
    </w:p>
    <w:p w:rsidR="00A12400" w:rsidRPr="00296464" w:rsidRDefault="00A12400" w:rsidP="00A12400">
      <w:pPr>
        <w:jc w:val="both"/>
        <w:rPr>
          <w:rFonts w:ascii="Times New Roman" w:eastAsia="Times New Roman" w:hAnsi="Times New Roman" w:cs="Times New Roman"/>
          <w:b/>
          <w:bCs/>
          <w:sz w:val="28"/>
          <w:szCs w:val="28"/>
          <w:lang w:eastAsia="fr-FR"/>
        </w:rPr>
      </w:pPr>
      <w:r w:rsidRPr="00296464">
        <w:rPr>
          <w:rFonts w:ascii="Times New Roman" w:eastAsia="Times New Roman" w:hAnsi="Times New Roman" w:cs="Times New Roman"/>
          <w:b/>
          <w:bCs/>
          <w:sz w:val="28"/>
          <w:szCs w:val="28"/>
          <w:lang w:eastAsia="fr-FR"/>
        </w:rPr>
        <w:t>Histoire des langages politiques modernes (XVIe-XIXe)</w:t>
      </w:r>
      <w:r>
        <w:rPr>
          <w:rFonts w:ascii="Times New Roman" w:eastAsia="Times New Roman" w:hAnsi="Times New Roman" w:cs="Times New Roman"/>
          <w:b/>
          <w:bCs/>
          <w:sz w:val="28"/>
          <w:szCs w:val="28"/>
          <w:lang w:eastAsia="fr-FR"/>
        </w:rPr>
        <w:t xml:space="preserve"> </w:t>
      </w:r>
      <w:r w:rsidRPr="009440EE">
        <w:rPr>
          <w:rFonts w:ascii="Times New Roman" w:eastAsia="Times New Roman" w:hAnsi="Times New Roman" w:cs="Times New Roman"/>
          <w:bCs/>
          <w:sz w:val="28"/>
          <w:szCs w:val="28"/>
          <w:lang w:eastAsia="fr-FR"/>
        </w:rPr>
        <w:t>DL52EM02</w:t>
      </w:r>
    </w:p>
    <w:p w:rsidR="00A12400" w:rsidRPr="00296464" w:rsidRDefault="00A12400" w:rsidP="00A12400">
      <w:pPr>
        <w:jc w:val="both"/>
        <w:rPr>
          <w:rFonts w:ascii="Times New Roman" w:eastAsia="Times New Roman" w:hAnsi="Times New Roman" w:cs="Times New Roman"/>
          <w:color w:val="000000"/>
          <w:lang w:eastAsia="fr-FR"/>
        </w:rPr>
      </w:pPr>
      <w:r w:rsidRPr="00296464">
        <w:rPr>
          <w:rFonts w:ascii="Times New Roman" w:eastAsia="Times New Roman" w:hAnsi="Times New Roman" w:cs="Times New Roman"/>
          <w:bCs/>
          <w:color w:val="000000"/>
          <w:lang w:eastAsia="fr-FR"/>
        </w:rPr>
        <w:t xml:space="preserve">Jean-Louis </w:t>
      </w:r>
      <w:proofErr w:type="spellStart"/>
      <w:r w:rsidRPr="00296464">
        <w:rPr>
          <w:rFonts w:ascii="Times New Roman" w:eastAsia="Times New Roman" w:hAnsi="Times New Roman" w:cs="Times New Roman"/>
          <w:bCs/>
          <w:color w:val="000000"/>
          <w:lang w:eastAsia="fr-FR"/>
        </w:rPr>
        <w:t>Fournel</w:t>
      </w:r>
      <w:proofErr w:type="spellEnd"/>
      <w:r w:rsidRPr="00296464">
        <w:rPr>
          <w:rFonts w:ascii="Times New Roman" w:eastAsia="Times New Roman" w:hAnsi="Times New Roman" w:cs="Times New Roman"/>
          <w:bCs/>
          <w:color w:val="000000"/>
          <w:lang w:eastAsia="fr-FR"/>
        </w:rPr>
        <w:t xml:space="preserve"> et Xavier Tabet</w:t>
      </w:r>
    </w:p>
    <w:p w:rsidR="00A12400" w:rsidRPr="0051095F" w:rsidRDefault="00A12400" w:rsidP="00A12400">
      <w:pPr>
        <w:jc w:val="both"/>
        <w:rPr>
          <w:rFonts w:ascii="Times New Roman" w:hAnsi="Times New Roman" w:cs="Times New Roman"/>
        </w:rPr>
      </w:pPr>
    </w:p>
    <w:p w:rsidR="00A12400" w:rsidRPr="00296464" w:rsidRDefault="00A12400" w:rsidP="00A12400">
      <w:pPr>
        <w:pStyle w:val="xmsonormal"/>
        <w:spacing w:before="0" w:beforeAutospacing="0" w:after="0" w:afterAutospacing="0"/>
        <w:jc w:val="both"/>
        <w:rPr>
          <w:b/>
          <w:bCs/>
          <w:color w:val="000000"/>
          <w:sz w:val="28"/>
          <w:szCs w:val="28"/>
        </w:rPr>
      </w:pPr>
      <w:proofErr w:type="spellStart"/>
      <w:r w:rsidRPr="00296464">
        <w:rPr>
          <w:b/>
          <w:bCs/>
          <w:color w:val="000000"/>
          <w:sz w:val="28"/>
          <w:szCs w:val="28"/>
          <w:lang w:val="es-ES"/>
        </w:rPr>
        <w:t>Pensées</w:t>
      </w:r>
      <w:proofErr w:type="spellEnd"/>
      <w:r w:rsidRPr="00296464">
        <w:rPr>
          <w:b/>
          <w:bCs/>
          <w:color w:val="000000"/>
          <w:sz w:val="28"/>
          <w:szCs w:val="28"/>
          <w:lang w:val="es-ES"/>
        </w:rPr>
        <w:t xml:space="preserve"> </w:t>
      </w:r>
      <w:proofErr w:type="spellStart"/>
      <w:r w:rsidRPr="00296464">
        <w:rPr>
          <w:b/>
          <w:bCs/>
          <w:color w:val="000000"/>
          <w:sz w:val="28"/>
          <w:szCs w:val="28"/>
          <w:lang w:val="es-ES"/>
        </w:rPr>
        <w:t>politiques</w:t>
      </w:r>
      <w:proofErr w:type="spellEnd"/>
      <w:r w:rsidRPr="00296464">
        <w:rPr>
          <w:b/>
          <w:bCs/>
          <w:color w:val="000000"/>
          <w:sz w:val="28"/>
          <w:szCs w:val="28"/>
          <w:lang w:val="es-ES"/>
        </w:rPr>
        <w:t xml:space="preserve"> </w:t>
      </w:r>
      <w:proofErr w:type="spellStart"/>
      <w:r w:rsidRPr="00296464">
        <w:rPr>
          <w:b/>
          <w:bCs/>
          <w:color w:val="000000"/>
          <w:sz w:val="28"/>
          <w:szCs w:val="28"/>
          <w:lang w:val="es-ES"/>
        </w:rPr>
        <w:t>européennes</w:t>
      </w:r>
      <w:proofErr w:type="spellEnd"/>
      <w:r w:rsidRPr="00296464">
        <w:rPr>
          <w:b/>
          <w:bCs/>
          <w:color w:val="000000"/>
          <w:sz w:val="28"/>
          <w:szCs w:val="28"/>
        </w:rPr>
        <w:t xml:space="preserve"> </w:t>
      </w:r>
      <w:r w:rsidRPr="009440EE">
        <w:rPr>
          <w:bCs/>
          <w:color w:val="000000"/>
          <w:sz w:val="28"/>
          <w:szCs w:val="28"/>
        </w:rPr>
        <w:t>DL52EM05</w:t>
      </w:r>
    </w:p>
    <w:p w:rsidR="00A12400" w:rsidRPr="004F7DD0" w:rsidRDefault="00A12400" w:rsidP="00A12400">
      <w:pPr>
        <w:pStyle w:val="xmsonormal"/>
        <w:spacing w:before="0" w:beforeAutospacing="0" w:after="0" w:afterAutospacing="0"/>
        <w:jc w:val="both"/>
        <w:rPr>
          <w:bCs/>
          <w:color w:val="000000"/>
        </w:rPr>
      </w:pPr>
      <w:r w:rsidRPr="004F7DD0">
        <w:rPr>
          <w:bCs/>
          <w:color w:val="000000"/>
        </w:rPr>
        <w:t xml:space="preserve">Brice </w:t>
      </w:r>
      <w:proofErr w:type="spellStart"/>
      <w:r w:rsidRPr="004F7DD0">
        <w:rPr>
          <w:bCs/>
          <w:color w:val="000000"/>
        </w:rPr>
        <w:t>Chamouleau</w:t>
      </w:r>
      <w:proofErr w:type="spellEnd"/>
    </w:p>
    <w:p w:rsidR="00A12400" w:rsidRPr="004F7DD0" w:rsidRDefault="00A12400" w:rsidP="00A12400">
      <w:pPr>
        <w:jc w:val="both"/>
        <w:rPr>
          <w:rFonts w:ascii="Times New Roman" w:hAnsi="Times New Roman" w:cs="Times New Roman"/>
        </w:rPr>
      </w:pPr>
    </w:p>
    <w:p w:rsidR="00A12400" w:rsidRPr="00296464" w:rsidRDefault="00A12400" w:rsidP="00A12400">
      <w:pPr>
        <w:jc w:val="both"/>
        <w:rPr>
          <w:rFonts w:ascii="Times New Roman" w:hAnsi="Times New Roman" w:cs="Times New Roman"/>
          <w:b/>
          <w:sz w:val="28"/>
          <w:szCs w:val="28"/>
        </w:rPr>
      </w:pPr>
      <w:r w:rsidRPr="00296464">
        <w:rPr>
          <w:rFonts w:ascii="Times New Roman" w:hAnsi="Times New Roman" w:cs="Times New Roman"/>
          <w:b/>
          <w:sz w:val="28"/>
          <w:szCs w:val="28"/>
        </w:rPr>
        <w:t xml:space="preserve">Traductions dans les arts </w:t>
      </w:r>
      <w:proofErr w:type="gramStart"/>
      <w:r w:rsidRPr="00296464">
        <w:rPr>
          <w:rFonts w:ascii="Times New Roman" w:hAnsi="Times New Roman" w:cs="Times New Roman"/>
          <w:b/>
          <w:sz w:val="28"/>
          <w:szCs w:val="28"/>
        </w:rPr>
        <w:t>européens  L</w:t>
      </w:r>
      <w:proofErr w:type="gramEnd"/>
      <w:r w:rsidRPr="00296464">
        <w:rPr>
          <w:rFonts w:ascii="Times New Roman" w:hAnsi="Times New Roman" w:cs="Times New Roman"/>
          <w:b/>
          <w:sz w:val="28"/>
          <w:szCs w:val="28"/>
        </w:rPr>
        <w:t xml:space="preserve">1 S2 </w:t>
      </w:r>
      <w:r w:rsidRPr="009440EE">
        <w:rPr>
          <w:rFonts w:ascii="Times New Roman" w:hAnsi="Times New Roman" w:cs="Times New Roman"/>
          <w:sz w:val="28"/>
          <w:szCs w:val="28"/>
        </w:rPr>
        <w:t>DL52EM04</w:t>
      </w:r>
    </w:p>
    <w:p w:rsidR="00A12400" w:rsidRPr="00296464" w:rsidRDefault="00A12400" w:rsidP="00A12400">
      <w:pPr>
        <w:jc w:val="both"/>
        <w:rPr>
          <w:rFonts w:ascii="Times New Roman" w:hAnsi="Times New Roman" w:cs="Times New Roman"/>
        </w:rPr>
      </w:pPr>
      <w:proofErr w:type="spellStart"/>
      <w:r w:rsidRPr="00296464">
        <w:rPr>
          <w:rFonts w:ascii="Times New Roman" w:hAnsi="Times New Roman" w:cs="Times New Roman"/>
        </w:rPr>
        <w:t>Sebastián</w:t>
      </w:r>
      <w:proofErr w:type="spellEnd"/>
      <w:r w:rsidRPr="00296464">
        <w:rPr>
          <w:rFonts w:ascii="Times New Roman" w:hAnsi="Times New Roman" w:cs="Times New Roman"/>
        </w:rPr>
        <w:t xml:space="preserve"> García</w:t>
      </w:r>
    </w:p>
    <w:p w:rsidR="00A12400" w:rsidRDefault="00A12400" w:rsidP="00A12400">
      <w:pPr>
        <w:jc w:val="both"/>
        <w:rPr>
          <w:rFonts w:ascii="Times New Roman" w:hAnsi="Times New Roman" w:cs="Times New Roman"/>
        </w:rPr>
      </w:pPr>
    </w:p>
    <w:p w:rsidR="00A12400" w:rsidRDefault="00A12400" w:rsidP="00A12400">
      <w:pPr>
        <w:jc w:val="both"/>
        <w:rPr>
          <w:rFonts w:ascii="Times New Roman" w:hAnsi="Times New Roman" w:cs="Times New Roman"/>
        </w:rPr>
      </w:pPr>
      <w:r>
        <w:rPr>
          <w:rFonts w:ascii="Times New Roman" w:hAnsi="Times New Roman" w:cs="Times New Roman"/>
        </w:rPr>
        <w:t>L2</w:t>
      </w:r>
    </w:p>
    <w:p w:rsidR="00A12400" w:rsidRPr="0033659A" w:rsidRDefault="00A12400" w:rsidP="00A12400">
      <w:pPr>
        <w:jc w:val="both"/>
        <w:rPr>
          <w:rFonts w:ascii="Times New Roman" w:eastAsia="Times New Roman" w:hAnsi="Times New Roman" w:cs="Times New Roman"/>
          <w:b/>
          <w:bCs/>
          <w:color w:val="000000" w:themeColor="text1"/>
          <w:sz w:val="28"/>
          <w:szCs w:val="28"/>
          <w:lang w:eastAsia="fr-FR"/>
        </w:rPr>
      </w:pPr>
    </w:p>
    <w:p w:rsidR="00A12400" w:rsidRPr="00061E1C" w:rsidRDefault="00A12400" w:rsidP="00A12400">
      <w:pPr>
        <w:jc w:val="both"/>
        <w:rPr>
          <w:rFonts w:ascii="Times New Roman" w:eastAsia="Times New Roman" w:hAnsi="Times New Roman" w:cs="Times New Roman"/>
          <w:b/>
          <w:color w:val="000000"/>
          <w:sz w:val="28"/>
          <w:szCs w:val="28"/>
          <w:lang w:eastAsia="fr-FR"/>
        </w:rPr>
      </w:pPr>
      <w:r w:rsidRPr="00061E1C">
        <w:rPr>
          <w:rFonts w:ascii="Times New Roman" w:hAnsi="Times New Roman" w:cs="Times New Roman"/>
          <w:b/>
          <w:sz w:val="28"/>
          <w:szCs w:val="28"/>
        </w:rPr>
        <w:t>Dynamiques de la construction européenne</w:t>
      </w:r>
      <w:r>
        <w:rPr>
          <w:rFonts w:ascii="Times New Roman" w:hAnsi="Times New Roman" w:cs="Times New Roman"/>
          <w:b/>
          <w:sz w:val="28"/>
          <w:szCs w:val="28"/>
        </w:rPr>
        <w:t xml:space="preserve"> </w:t>
      </w:r>
      <w:r w:rsidRPr="001F6F85">
        <w:rPr>
          <w:rFonts w:ascii="Times New Roman" w:hAnsi="Times New Roman" w:cs="Times New Roman"/>
          <w:sz w:val="28"/>
          <w:szCs w:val="28"/>
        </w:rPr>
        <w:t>DL54EM01</w:t>
      </w:r>
    </w:p>
    <w:p w:rsidR="00A12400" w:rsidRDefault="00A12400" w:rsidP="00A12400">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Anne </w:t>
      </w:r>
      <w:proofErr w:type="spellStart"/>
      <w:r>
        <w:rPr>
          <w:rFonts w:ascii="Times New Roman" w:eastAsia="Times New Roman" w:hAnsi="Times New Roman" w:cs="Times New Roman"/>
          <w:lang w:eastAsia="fr-FR"/>
        </w:rPr>
        <w:t>Chalard-Fillaudeau</w:t>
      </w:r>
      <w:proofErr w:type="spellEnd"/>
    </w:p>
    <w:p w:rsidR="00A12400" w:rsidRDefault="00A12400" w:rsidP="00A12400">
      <w:pPr>
        <w:jc w:val="both"/>
        <w:rPr>
          <w:rFonts w:ascii="Times New Roman" w:hAnsi="Times New Roman" w:cs="Times New Roman"/>
        </w:rPr>
      </w:pPr>
      <w:r>
        <w:rPr>
          <w:rFonts w:ascii="Times New Roman" w:hAnsi="Times New Roman" w:cs="Times New Roman"/>
        </w:rPr>
        <w:t xml:space="preserve">Lundi 12h-13h30 </w:t>
      </w:r>
    </w:p>
    <w:p w:rsidR="00A12400" w:rsidRDefault="00A12400" w:rsidP="00A12400">
      <w:pPr>
        <w:jc w:val="both"/>
        <w:rPr>
          <w:rFonts w:ascii="Times New Roman" w:hAnsi="Times New Roman" w:cs="Times New Roman"/>
        </w:rPr>
      </w:pPr>
    </w:p>
    <w:p w:rsidR="00A12400" w:rsidRDefault="00A12400" w:rsidP="00A12400">
      <w:pPr>
        <w:jc w:val="both"/>
        <w:rPr>
          <w:rFonts w:ascii="Times New Roman" w:eastAsia="Times New Roman" w:hAnsi="Times New Roman" w:cs="Times New Roman"/>
          <w:b/>
          <w:bCs/>
          <w:color w:val="000000" w:themeColor="text1"/>
          <w:sz w:val="28"/>
          <w:szCs w:val="28"/>
          <w:lang w:eastAsia="fr-FR"/>
        </w:rPr>
      </w:pPr>
      <w:r w:rsidRPr="0033659A">
        <w:rPr>
          <w:rFonts w:ascii="Times New Roman" w:eastAsia="Times New Roman" w:hAnsi="Times New Roman" w:cs="Times New Roman"/>
          <w:b/>
          <w:bCs/>
          <w:color w:val="000000" w:themeColor="text1"/>
          <w:sz w:val="28"/>
          <w:szCs w:val="28"/>
          <w:shd w:val="clear" w:color="auto" w:fill="FFFFFF"/>
          <w:lang w:eastAsia="fr-FR"/>
        </w:rPr>
        <w:t>I</w:t>
      </w:r>
      <w:r>
        <w:rPr>
          <w:rFonts w:ascii="Times New Roman" w:eastAsia="Times New Roman" w:hAnsi="Times New Roman" w:cs="Times New Roman"/>
          <w:b/>
          <w:bCs/>
          <w:color w:val="000000" w:themeColor="text1"/>
          <w:sz w:val="28"/>
          <w:szCs w:val="28"/>
          <w:lang w:eastAsia="fr-FR"/>
        </w:rPr>
        <w:t xml:space="preserve">dées de l’Europe (XXe-XXIe) </w:t>
      </w:r>
      <w:r>
        <w:rPr>
          <w:rFonts w:ascii="Times New Roman" w:eastAsia="Times New Roman" w:hAnsi="Times New Roman" w:cs="Times New Roman"/>
          <w:bCs/>
          <w:color w:val="000000" w:themeColor="text1"/>
          <w:sz w:val="28"/>
          <w:szCs w:val="28"/>
          <w:lang w:eastAsia="fr-FR"/>
        </w:rPr>
        <w:t>DL54</w:t>
      </w:r>
      <w:r w:rsidRPr="001F6F85">
        <w:rPr>
          <w:rFonts w:ascii="Times New Roman" w:eastAsia="Times New Roman" w:hAnsi="Times New Roman" w:cs="Times New Roman"/>
          <w:bCs/>
          <w:color w:val="000000" w:themeColor="text1"/>
          <w:sz w:val="28"/>
          <w:szCs w:val="28"/>
          <w:lang w:eastAsia="fr-FR"/>
        </w:rPr>
        <w:t>EM03</w:t>
      </w:r>
    </w:p>
    <w:p w:rsidR="00A12400" w:rsidRPr="0051095F" w:rsidRDefault="00A12400" w:rsidP="00A12400">
      <w:pPr>
        <w:jc w:val="both"/>
        <w:rPr>
          <w:rFonts w:ascii="Times New Roman" w:eastAsia="Times New Roman" w:hAnsi="Times New Roman" w:cs="Times New Roman"/>
          <w:bCs/>
          <w:color w:val="000000" w:themeColor="text1"/>
          <w:lang w:eastAsia="fr-FR"/>
        </w:rPr>
      </w:pPr>
      <w:r w:rsidRPr="0051095F">
        <w:rPr>
          <w:rFonts w:ascii="Times New Roman" w:eastAsia="Times New Roman" w:hAnsi="Times New Roman" w:cs="Times New Roman"/>
          <w:bCs/>
          <w:color w:val="000000" w:themeColor="text1"/>
          <w:lang w:eastAsia="fr-FR"/>
        </w:rPr>
        <w:t>Lucia Da Silva</w:t>
      </w:r>
    </w:p>
    <w:p w:rsidR="00A12400" w:rsidRPr="0051095F" w:rsidRDefault="00A12400" w:rsidP="00A12400">
      <w:pPr>
        <w:jc w:val="both"/>
        <w:rPr>
          <w:rFonts w:ascii="Times New Roman" w:hAnsi="Times New Roman" w:cs="Times New Roman"/>
        </w:rPr>
      </w:pPr>
    </w:p>
    <w:p w:rsidR="009208EA" w:rsidRPr="0051095F" w:rsidRDefault="009208EA" w:rsidP="00A12400">
      <w:pPr>
        <w:jc w:val="both"/>
        <w:rPr>
          <w:rFonts w:ascii="Times New Roman" w:hAnsi="Times New Roman" w:cs="Times New Roman"/>
        </w:rPr>
      </w:pPr>
    </w:p>
    <w:p w:rsidR="00A12400" w:rsidRPr="0051095F" w:rsidRDefault="00A12400" w:rsidP="00A12400">
      <w:pPr>
        <w:jc w:val="both"/>
        <w:rPr>
          <w:rFonts w:ascii="Times New Roman" w:hAnsi="Times New Roman" w:cs="Times New Roman"/>
        </w:rPr>
      </w:pPr>
    </w:p>
    <w:p w:rsidR="00A12400" w:rsidRPr="00A12400" w:rsidRDefault="00A12400" w:rsidP="00A12400">
      <w:pPr>
        <w:jc w:val="both"/>
        <w:rPr>
          <w:rFonts w:ascii="Times New Roman" w:hAnsi="Times New Roman" w:cs="Times New Roman"/>
          <w:b/>
        </w:rPr>
      </w:pPr>
      <w:r w:rsidRPr="00A12400">
        <w:rPr>
          <w:rFonts w:ascii="Times New Roman" w:hAnsi="Times New Roman" w:cs="Times New Roman"/>
          <w:b/>
        </w:rPr>
        <w:t>Descriptifs S2</w:t>
      </w:r>
    </w:p>
    <w:p w:rsidR="00A12400" w:rsidRPr="00A12400" w:rsidRDefault="00A12400" w:rsidP="00A12400">
      <w:pPr>
        <w:jc w:val="both"/>
        <w:rPr>
          <w:rFonts w:ascii="Times New Roman" w:eastAsia="Times New Roman" w:hAnsi="Times New Roman" w:cs="Times New Roman"/>
          <w:b/>
          <w:bCs/>
          <w:color w:val="000000"/>
          <w:lang w:eastAsia="fr-FR"/>
        </w:rPr>
      </w:pPr>
    </w:p>
    <w:p w:rsidR="00A12400" w:rsidRPr="0033659A" w:rsidRDefault="00A12400" w:rsidP="00A12400">
      <w:pPr>
        <w:jc w:val="both"/>
        <w:rPr>
          <w:rFonts w:ascii="Times New Roman" w:eastAsia="Times New Roman" w:hAnsi="Times New Roman" w:cs="Times New Roman"/>
          <w:color w:val="000000"/>
          <w:sz w:val="32"/>
          <w:szCs w:val="32"/>
          <w:lang w:eastAsia="fr-FR"/>
        </w:rPr>
      </w:pPr>
      <w:r w:rsidRPr="0033659A">
        <w:rPr>
          <w:rFonts w:ascii="Times New Roman" w:eastAsia="Times New Roman" w:hAnsi="Times New Roman" w:cs="Times New Roman"/>
          <w:b/>
          <w:bCs/>
          <w:color w:val="000000"/>
          <w:sz w:val="32"/>
          <w:szCs w:val="32"/>
          <w:lang w:eastAsia="fr-FR"/>
        </w:rPr>
        <w:t>L1</w:t>
      </w:r>
    </w:p>
    <w:p w:rsidR="00A12400" w:rsidRDefault="00A12400" w:rsidP="00A12400">
      <w:pPr>
        <w:jc w:val="both"/>
        <w:rPr>
          <w:rFonts w:ascii="Times New Roman" w:eastAsia="Times New Roman" w:hAnsi="Times New Roman" w:cs="Times New Roman"/>
          <w:b/>
          <w:bCs/>
          <w:lang w:eastAsia="fr-FR"/>
        </w:rPr>
      </w:pPr>
    </w:p>
    <w:p w:rsidR="00A12400" w:rsidRPr="00296464" w:rsidRDefault="00A12400" w:rsidP="00A12400">
      <w:pPr>
        <w:jc w:val="both"/>
        <w:rPr>
          <w:rFonts w:ascii="Times New Roman" w:eastAsia="Times New Roman" w:hAnsi="Times New Roman" w:cs="Times New Roman"/>
          <w:b/>
          <w:bCs/>
          <w:sz w:val="28"/>
          <w:szCs w:val="28"/>
          <w:lang w:eastAsia="fr-FR"/>
        </w:rPr>
      </w:pPr>
      <w:r w:rsidRPr="00296464">
        <w:rPr>
          <w:rFonts w:ascii="Times New Roman" w:eastAsia="Times New Roman" w:hAnsi="Times New Roman" w:cs="Times New Roman"/>
          <w:b/>
          <w:bCs/>
          <w:sz w:val="28"/>
          <w:szCs w:val="28"/>
          <w:lang w:eastAsia="fr-FR"/>
        </w:rPr>
        <w:t>Formation de l’ordre international contemporain (XVIe-XIXe)</w:t>
      </w:r>
      <w:r>
        <w:rPr>
          <w:rFonts w:ascii="Times New Roman" w:eastAsia="Times New Roman" w:hAnsi="Times New Roman" w:cs="Times New Roman"/>
          <w:b/>
          <w:bCs/>
          <w:sz w:val="28"/>
          <w:szCs w:val="28"/>
          <w:lang w:eastAsia="fr-FR"/>
        </w:rPr>
        <w:t xml:space="preserve"> </w:t>
      </w:r>
    </w:p>
    <w:p w:rsidR="00A12400" w:rsidRPr="00296464" w:rsidRDefault="00A12400" w:rsidP="00A12400">
      <w:pPr>
        <w:jc w:val="both"/>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 xml:space="preserve">Et </w:t>
      </w:r>
      <w:r w:rsidRPr="00296464">
        <w:rPr>
          <w:rFonts w:ascii="Times New Roman" w:eastAsia="Times New Roman" w:hAnsi="Times New Roman" w:cs="Times New Roman"/>
          <w:b/>
          <w:bCs/>
          <w:sz w:val="28"/>
          <w:szCs w:val="28"/>
          <w:lang w:eastAsia="fr-FR"/>
        </w:rPr>
        <w:t>Histoire des langages politiques modernes (XVIe-XIXe)</w:t>
      </w:r>
      <w:r>
        <w:rPr>
          <w:rFonts w:ascii="Times New Roman" w:eastAsia="Times New Roman" w:hAnsi="Times New Roman" w:cs="Times New Roman"/>
          <w:b/>
          <w:bCs/>
          <w:sz w:val="28"/>
          <w:szCs w:val="28"/>
          <w:lang w:eastAsia="fr-FR"/>
        </w:rPr>
        <w:t xml:space="preserve"> </w:t>
      </w:r>
    </w:p>
    <w:p w:rsidR="00A12400" w:rsidRPr="00296464" w:rsidRDefault="00A12400" w:rsidP="00A12400">
      <w:pPr>
        <w:jc w:val="both"/>
        <w:rPr>
          <w:rFonts w:ascii="Times New Roman" w:eastAsia="Times New Roman" w:hAnsi="Times New Roman" w:cs="Times New Roman"/>
          <w:color w:val="000000"/>
          <w:lang w:eastAsia="fr-FR"/>
        </w:rPr>
      </w:pPr>
      <w:r w:rsidRPr="00296464">
        <w:rPr>
          <w:rFonts w:ascii="Times New Roman" w:eastAsia="Times New Roman" w:hAnsi="Times New Roman" w:cs="Times New Roman"/>
          <w:bCs/>
          <w:color w:val="000000"/>
          <w:lang w:eastAsia="fr-FR"/>
        </w:rPr>
        <w:t xml:space="preserve">Jean-Louis </w:t>
      </w:r>
      <w:proofErr w:type="spellStart"/>
      <w:r w:rsidRPr="00296464">
        <w:rPr>
          <w:rFonts w:ascii="Times New Roman" w:eastAsia="Times New Roman" w:hAnsi="Times New Roman" w:cs="Times New Roman"/>
          <w:bCs/>
          <w:color w:val="000000"/>
          <w:lang w:eastAsia="fr-FR"/>
        </w:rPr>
        <w:t>Fournel</w:t>
      </w:r>
      <w:proofErr w:type="spellEnd"/>
      <w:r w:rsidRPr="00296464">
        <w:rPr>
          <w:rFonts w:ascii="Times New Roman" w:eastAsia="Times New Roman" w:hAnsi="Times New Roman" w:cs="Times New Roman"/>
          <w:bCs/>
          <w:color w:val="000000"/>
          <w:lang w:eastAsia="fr-FR"/>
        </w:rPr>
        <w:t xml:space="preserve"> et Xavier Tabet</w:t>
      </w:r>
    </w:p>
    <w:p w:rsidR="00A12400" w:rsidRPr="00051F85" w:rsidRDefault="00A12400" w:rsidP="00A12400">
      <w:pPr>
        <w:jc w:val="both"/>
        <w:rPr>
          <w:rFonts w:ascii="Times New Roman" w:eastAsia="Times New Roman" w:hAnsi="Times New Roman" w:cs="Times New Roman"/>
          <w:color w:val="000000"/>
          <w:lang w:eastAsia="fr-FR"/>
        </w:rPr>
      </w:pPr>
    </w:p>
    <w:p w:rsidR="00A12400" w:rsidRPr="00051F85" w:rsidRDefault="00A12400" w:rsidP="00A12400">
      <w:pPr>
        <w:jc w:val="both"/>
        <w:rPr>
          <w:rFonts w:ascii="Times New Roman" w:eastAsia="Times New Roman" w:hAnsi="Times New Roman" w:cs="Times New Roman"/>
          <w:color w:val="000000"/>
          <w:lang w:eastAsia="fr-FR"/>
        </w:rPr>
      </w:pPr>
      <w:r w:rsidRPr="00051F85">
        <w:rPr>
          <w:rFonts w:ascii="Times New Roman" w:eastAsia="Times New Roman" w:hAnsi="Times New Roman" w:cs="Times New Roman"/>
          <w:color w:val="000000"/>
          <w:lang w:eastAsia="fr-FR"/>
        </w:rPr>
        <w:t xml:space="preserve">Le cours interroge, au début, les mutations de la politique qui adviennent à l’âge moderne, lorsque l’on passe, après à la fin du moyen-âge, d’un univers dominé par le droit à celui dominé par « l’état de guerre » et par les réalités de la nouvelle diplomatie et de la politique des cours princières. Un des chemins empruntés pour ce faire est de questionner l’émergence de nouveaux langages de la politique. Sont ainsi étudiées les transformations des notions et catégories </w:t>
      </w:r>
      <w:r w:rsidRPr="00051F85">
        <w:rPr>
          <w:rFonts w:ascii="Times New Roman" w:eastAsia="Times New Roman" w:hAnsi="Times New Roman" w:cs="Times New Roman"/>
          <w:color w:val="000000"/>
          <w:lang w:eastAsia="fr-FR"/>
        </w:rPr>
        <w:lastRenderedPageBreak/>
        <w:t>politiques à partir du moment où la guerre devient permanente et globalisée - à compter de la fin du XVe siècle - puis à partir du moment où la question de la gestion de la population (hygiène, santé, police, etc.) devient prédominante, entre XVIIe et XVIIIe siècles. On examine par la suite la façon dont la révolution française représente, en dépit de certaines continuités entre Ancien Régime et Révolution, une rupture importante dans la conception de la politique et dans ses langages, en particulier à travers la naissance de la notion de souveraineté populaire, mais aussi à travers l’invention de certaines « figures », comme celle d</w:t>
      </w:r>
      <w:proofErr w:type="gramStart"/>
      <w:r w:rsidRPr="00051F85">
        <w:rPr>
          <w:rFonts w:ascii="Times New Roman" w:eastAsia="Times New Roman" w:hAnsi="Times New Roman" w:cs="Times New Roman"/>
          <w:color w:val="000000"/>
          <w:lang w:eastAsia="fr-FR"/>
        </w:rPr>
        <w:t>’«</w:t>
      </w:r>
      <w:proofErr w:type="gramEnd"/>
      <w:r w:rsidRPr="00051F85">
        <w:rPr>
          <w:rFonts w:ascii="Times New Roman" w:eastAsia="Times New Roman" w:hAnsi="Times New Roman" w:cs="Times New Roman"/>
          <w:color w:val="000000"/>
          <w:lang w:eastAsia="fr-FR"/>
        </w:rPr>
        <w:t> ennemi du peuple ». Cette figure se transforme, au XIXe siècle, pour devenir celle de l</w:t>
      </w:r>
      <w:proofErr w:type="gramStart"/>
      <w:r w:rsidRPr="00051F85">
        <w:rPr>
          <w:rFonts w:ascii="Times New Roman" w:eastAsia="Times New Roman" w:hAnsi="Times New Roman" w:cs="Times New Roman"/>
          <w:color w:val="000000"/>
          <w:lang w:eastAsia="fr-FR"/>
        </w:rPr>
        <w:t>’«</w:t>
      </w:r>
      <w:proofErr w:type="gramEnd"/>
      <w:r w:rsidRPr="00051F85">
        <w:rPr>
          <w:rFonts w:ascii="Times New Roman" w:eastAsia="Times New Roman" w:hAnsi="Times New Roman" w:cs="Times New Roman"/>
          <w:color w:val="000000"/>
          <w:lang w:eastAsia="fr-FR"/>
        </w:rPr>
        <w:t> ennemi de la société », lorsque le maintien de l’ordre public deviendra un impératif fondamental. On montre la façon dont ces représentations et imaginaires politiques seront par la suite réinvestis au XXe siècle, au siècle des totalitarismes, avec la création de l’ennemi de l’Etat, ou de l’ennemi de la « race ». Aujourd’hui, à mesure que le monde s’est élargi et que la demande de sécurité a augmenté, l’horizon des libertés individuelles, dans un mouvement inverse, semble s’être rétréci. Sont ainsi évoqués certains des risques de la permanence actuelle, voire du renforcement, du « pacte sécuritaire », qui inscrit l’exception au cœur de la politique. </w:t>
      </w:r>
    </w:p>
    <w:p w:rsidR="00A12400" w:rsidRPr="00051F85" w:rsidRDefault="00A12400" w:rsidP="00A12400">
      <w:pPr>
        <w:jc w:val="both"/>
        <w:rPr>
          <w:rFonts w:ascii="Times New Roman" w:eastAsia="Times New Roman" w:hAnsi="Times New Roman" w:cs="Times New Roman"/>
          <w:color w:val="000000"/>
          <w:lang w:eastAsia="fr-FR"/>
        </w:rPr>
      </w:pPr>
    </w:p>
    <w:p w:rsidR="00A12400" w:rsidRPr="00296464" w:rsidRDefault="00A12400" w:rsidP="00A12400">
      <w:pPr>
        <w:pStyle w:val="xmsonormal"/>
        <w:spacing w:before="0" w:beforeAutospacing="0" w:after="0" w:afterAutospacing="0"/>
        <w:jc w:val="both"/>
        <w:rPr>
          <w:b/>
          <w:bCs/>
          <w:color w:val="000000"/>
          <w:sz w:val="28"/>
          <w:szCs w:val="28"/>
        </w:rPr>
      </w:pPr>
      <w:proofErr w:type="spellStart"/>
      <w:r w:rsidRPr="00296464">
        <w:rPr>
          <w:b/>
          <w:bCs/>
          <w:color w:val="000000"/>
          <w:sz w:val="28"/>
          <w:szCs w:val="28"/>
          <w:lang w:val="es-ES"/>
        </w:rPr>
        <w:t>Pensées</w:t>
      </w:r>
      <w:proofErr w:type="spellEnd"/>
      <w:r w:rsidRPr="00296464">
        <w:rPr>
          <w:b/>
          <w:bCs/>
          <w:color w:val="000000"/>
          <w:sz w:val="28"/>
          <w:szCs w:val="28"/>
          <w:lang w:val="es-ES"/>
        </w:rPr>
        <w:t xml:space="preserve"> </w:t>
      </w:r>
      <w:proofErr w:type="spellStart"/>
      <w:r w:rsidRPr="00296464">
        <w:rPr>
          <w:b/>
          <w:bCs/>
          <w:color w:val="000000"/>
          <w:sz w:val="28"/>
          <w:szCs w:val="28"/>
          <w:lang w:val="es-ES"/>
        </w:rPr>
        <w:t>politiques</w:t>
      </w:r>
      <w:proofErr w:type="spellEnd"/>
      <w:r w:rsidRPr="00296464">
        <w:rPr>
          <w:b/>
          <w:bCs/>
          <w:color w:val="000000"/>
          <w:sz w:val="28"/>
          <w:szCs w:val="28"/>
          <w:lang w:val="es-ES"/>
        </w:rPr>
        <w:t xml:space="preserve"> </w:t>
      </w:r>
      <w:proofErr w:type="spellStart"/>
      <w:r w:rsidRPr="00296464">
        <w:rPr>
          <w:b/>
          <w:bCs/>
          <w:color w:val="000000"/>
          <w:sz w:val="28"/>
          <w:szCs w:val="28"/>
          <w:lang w:val="es-ES"/>
        </w:rPr>
        <w:t>européennes</w:t>
      </w:r>
      <w:proofErr w:type="spellEnd"/>
      <w:r w:rsidRPr="00296464">
        <w:rPr>
          <w:b/>
          <w:bCs/>
          <w:color w:val="000000"/>
          <w:sz w:val="28"/>
          <w:szCs w:val="28"/>
        </w:rPr>
        <w:t xml:space="preserve"> </w:t>
      </w:r>
    </w:p>
    <w:p w:rsidR="00A12400" w:rsidRPr="00296464" w:rsidRDefault="00A12400" w:rsidP="00A12400">
      <w:pPr>
        <w:pStyle w:val="xmsonormal"/>
        <w:spacing w:before="0" w:beforeAutospacing="0" w:after="0" w:afterAutospacing="0"/>
        <w:jc w:val="both"/>
        <w:rPr>
          <w:bCs/>
          <w:color w:val="000000"/>
        </w:rPr>
      </w:pPr>
      <w:r w:rsidRPr="00296464">
        <w:rPr>
          <w:bCs/>
          <w:color w:val="000000"/>
        </w:rPr>
        <w:t xml:space="preserve">Brice </w:t>
      </w:r>
      <w:proofErr w:type="spellStart"/>
      <w:r w:rsidRPr="00296464">
        <w:rPr>
          <w:bCs/>
          <w:color w:val="000000"/>
        </w:rPr>
        <w:t>Chamouleau</w:t>
      </w:r>
      <w:proofErr w:type="spellEnd"/>
    </w:p>
    <w:p w:rsidR="00A12400" w:rsidRPr="00051F85" w:rsidRDefault="00A12400" w:rsidP="00A12400">
      <w:pPr>
        <w:pStyle w:val="xmsonormal"/>
        <w:spacing w:before="0" w:beforeAutospacing="0" w:after="0" w:afterAutospacing="0"/>
        <w:jc w:val="both"/>
        <w:rPr>
          <w:b/>
          <w:bCs/>
          <w:color w:val="000000"/>
        </w:rPr>
      </w:pPr>
      <w:r w:rsidRPr="00051F85">
        <w:rPr>
          <w:b/>
          <w:bCs/>
          <w:color w:val="000000"/>
        </w:rPr>
        <w:t> </w:t>
      </w:r>
    </w:p>
    <w:p w:rsidR="00A12400" w:rsidRPr="00051F85" w:rsidRDefault="00A12400" w:rsidP="00A12400">
      <w:pPr>
        <w:pStyle w:val="xmsonormal"/>
        <w:spacing w:before="0" w:beforeAutospacing="0" w:after="0" w:afterAutospacing="0"/>
        <w:jc w:val="both"/>
        <w:rPr>
          <w:color w:val="000000"/>
        </w:rPr>
      </w:pPr>
      <w:r w:rsidRPr="00051F85">
        <w:rPr>
          <w:color w:val="000000"/>
        </w:rPr>
        <w:t xml:space="preserve">Cet EC de L1 a pour objectif de donner des repères sur les grands courants de pensées politiques qui jalonnent l’histoire européenne du XVIe siècle au temps présent. Ce cours, assuré par Mme </w:t>
      </w:r>
      <w:proofErr w:type="spellStart"/>
      <w:r w:rsidRPr="00051F85">
        <w:rPr>
          <w:color w:val="000000"/>
        </w:rPr>
        <w:t>Buchenau</w:t>
      </w:r>
      <w:proofErr w:type="spellEnd"/>
      <w:r w:rsidRPr="00051F85">
        <w:rPr>
          <w:color w:val="000000"/>
        </w:rPr>
        <w:t xml:space="preserve"> et M. </w:t>
      </w:r>
      <w:proofErr w:type="spellStart"/>
      <w:r w:rsidRPr="00051F85">
        <w:rPr>
          <w:color w:val="000000"/>
        </w:rPr>
        <w:t>Chamouleau</w:t>
      </w:r>
      <w:proofErr w:type="spellEnd"/>
      <w:r w:rsidRPr="00051F85">
        <w:rPr>
          <w:color w:val="000000"/>
        </w:rPr>
        <w:t xml:space="preserve">, s’intéressera plus particulièrement à l’élaboration de théories sur les droits de l’homme en Europe au XVIIIe siècle, qui redéfinissent un humanisme universaliste cher à la modernité européenne, et à leurs redéfinitions au XXe siècle, en particulier après 1945. L’articulation entre le XVIIIe siècle et le XXe siècle sera </w:t>
      </w:r>
      <w:proofErr w:type="gramStart"/>
      <w:r w:rsidRPr="00051F85">
        <w:rPr>
          <w:color w:val="000000"/>
        </w:rPr>
        <w:t>assurée</w:t>
      </w:r>
      <w:proofErr w:type="gramEnd"/>
      <w:r w:rsidRPr="00051F85">
        <w:rPr>
          <w:color w:val="000000"/>
        </w:rPr>
        <w:t xml:space="preserve"> par une attention spécifique au XIXe siècle, en particulier autour des théories sur les démocraties chrétiennes qui réfléchissent à la mise en œuvre des droits « de l’homme » dans le contexte de la modernisation des sociétés européennes contemporaines et de leurs conflictualités.</w:t>
      </w:r>
    </w:p>
    <w:p w:rsidR="00A12400" w:rsidRPr="00051F85" w:rsidRDefault="00A12400" w:rsidP="00A12400">
      <w:pPr>
        <w:jc w:val="both"/>
        <w:rPr>
          <w:rFonts w:ascii="Times New Roman" w:hAnsi="Times New Roman" w:cs="Times New Roman"/>
          <w:b/>
        </w:rPr>
      </w:pPr>
    </w:p>
    <w:p w:rsidR="00A12400" w:rsidRPr="00296464" w:rsidRDefault="00A12400" w:rsidP="00A12400">
      <w:pPr>
        <w:jc w:val="both"/>
        <w:rPr>
          <w:rFonts w:ascii="Times New Roman" w:hAnsi="Times New Roman" w:cs="Times New Roman"/>
          <w:b/>
          <w:sz w:val="28"/>
          <w:szCs w:val="28"/>
        </w:rPr>
      </w:pPr>
      <w:r w:rsidRPr="00296464">
        <w:rPr>
          <w:rFonts w:ascii="Times New Roman" w:hAnsi="Times New Roman" w:cs="Times New Roman"/>
          <w:b/>
          <w:sz w:val="28"/>
          <w:szCs w:val="28"/>
        </w:rPr>
        <w:t>Tradu</w:t>
      </w:r>
      <w:r>
        <w:rPr>
          <w:rFonts w:ascii="Times New Roman" w:hAnsi="Times New Roman" w:cs="Times New Roman"/>
          <w:b/>
          <w:sz w:val="28"/>
          <w:szCs w:val="28"/>
        </w:rPr>
        <w:t>ctions dans les arts européens</w:t>
      </w:r>
    </w:p>
    <w:p w:rsidR="00A12400" w:rsidRPr="00296464" w:rsidRDefault="00A12400" w:rsidP="00A12400">
      <w:pPr>
        <w:jc w:val="both"/>
        <w:rPr>
          <w:rFonts w:ascii="Times New Roman" w:hAnsi="Times New Roman" w:cs="Times New Roman"/>
        </w:rPr>
      </w:pPr>
      <w:proofErr w:type="spellStart"/>
      <w:r w:rsidRPr="00296464">
        <w:rPr>
          <w:rFonts w:ascii="Times New Roman" w:hAnsi="Times New Roman" w:cs="Times New Roman"/>
        </w:rPr>
        <w:t>Sebastián</w:t>
      </w:r>
      <w:proofErr w:type="spellEnd"/>
      <w:r w:rsidRPr="00296464">
        <w:rPr>
          <w:rFonts w:ascii="Times New Roman" w:hAnsi="Times New Roman" w:cs="Times New Roman"/>
        </w:rPr>
        <w:t xml:space="preserve"> García</w:t>
      </w:r>
    </w:p>
    <w:p w:rsidR="00A12400" w:rsidRDefault="00A12400" w:rsidP="00A12400">
      <w:pPr>
        <w:jc w:val="both"/>
        <w:rPr>
          <w:rFonts w:ascii="Times New Roman" w:hAnsi="Times New Roman" w:cs="Times New Roman"/>
        </w:rPr>
      </w:pPr>
    </w:p>
    <w:p w:rsidR="00A12400" w:rsidRPr="00051F85" w:rsidRDefault="00A12400" w:rsidP="00A12400">
      <w:pPr>
        <w:jc w:val="both"/>
        <w:rPr>
          <w:rFonts w:ascii="Times New Roman" w:hAnsi="Times New Roman" w:cs="Times New Roman"/>
        </w:rPr>
      </w:pPr>
      <w:r w:rsidRPr="00051F85">
        <w:rPr>
          <w:rFonts w:ascii="Times New Roman" w:hAnsi="Times New Roman" w:cs="Times New Roman"/>
        </w:rPr>
        <w:t xml:space="preserve">Partant de la célèbre phrase d’Umberto Eco selon laquelle « la langue de l’Europe, c’est la traduction », ce cours vise à sensibiliser les </w:t>
      </w:r>
      <w:proofErr w:type="spellStart"/>
      <w:r w:rsidRPr="00051F85">
        <w:rPr>
          <w:rFonts w:ascii="Times New Roman" w:hAnsi="Times New Roman" w:cs="Times New Roman"/>
        </w:rPr>
        <w:t>étudiant.</w:t>
      </w:r>
      <w:proofErr w:type="gramStart"/>
      <w:r w:rsidRPr="00051F85">
        <w:rPr>
          <w:rFonts w:ascii="Times New Roman" w:hAnsi="Times New Roman" w:cs="Times New Roman"/>
        </w:rPr>
        <w:t>e.s</w:t>
      </w:r>
      <w:proofErr w:type="spellEnd"/>
      <w:proofErr w:type="gramEnd"/>
      <w:r w:rsidRPr="00051F85">
        <w:rPr>
          <w:rFonts w:ascii="Times New Roman" w:hAnsi="Times New Roman" w:cs="Times New Roman"/>
        </w:rPr>
        <w:t xml:space="preserve"> à la diversité des langues européennes, aux rapports de force que ces langues ont entretenus à travers l’histoire, ainsi qu’au rôle fondamental joué par les traductrices et les traducteurs dans la constitution d’un capital culturel commun européen, à la fois dans ses dimensions artistique, technique et scientifique.</w:t>
      </w:r>
    </w:p>
    <w:p w:rsidR="00A12400" w:rsidRPr="00051F85" w:rsidRDefault="00A12400" w:rsidP="00A12400">
      <w:pPr>
        <w:jc w:val="both"/>
        <w:rPr>
          <w:rFonts w:ascii="Times New Roman" w:eastAsia="Times New Roman" w:hAnsi="Times New Roman" w:cs="Times New Roman"/>
          <w:color w:val="000000"/>
          <w:lang w:eastAsia="fr-FR"/>
        </w:rPr>
      </w:pPr>
    </w:p>
    <w:p w:rsidR="00A12400" w:rsidRPr="0033659A" w:rsidRDefault="00A12400" w:rsidP="00A12400">
      <w:pPr>
        <w:jc w:val="both"/>
        <w:rPr>
          <w:rFonts w:ascii="Times New Roman" w:eastAsia="Times New Roman" w:hAnsi="Times New Roman" w:cs="Times New Roman"/>
          <w:color w:val="000000"/>
          <w:sz w:val="32"/>
          <w:szCs w:val="32"/>
          <w:lang w:eastAsia="fr-FR"/>
        </w:rPr>
      </w:pPr>
      <w:r w:rsidRPr="0033659A">
        <w:rPr>
          <w:rFonts w:ascii="Times New Roman" w:eastAsia="Times New Roman" w:hAnsi="Times New Roman" w:cs="Times New Roman"/>
          <w:b/>
          <w:bCs/>
          <w:color w:val="000000"/>
          <w:sz w:val="32"/>
          <w:szCs w:val="32"/>
          <w:lang w:eastAsia="fr-FR"/>
        </w:rPr>
        <w:t>L2</w:t>
      </w:r>
    </w:p>
    <w:p w:rsidR="00A12400" w:rsidRPr="00051F85" w:rsidRDefault="00A12400" w:rsidP="00A12400">
      <w:pPr>
        <w:jc w:val="both"/>
        <w:rPr>
          <w:rFonts w:ascii="Times New Roman" w:eastAsia="Times New Roman" w:hAnsi="Times New Roman" w:cs="Times New Roman"/>
          <w:color w:val="000000"/>
          <w:lang w:eastAsia="fr-FR"/>
        </w:rPr>
      </w:pPr>
    </w:p>
    <w:p w:rsidR="00A12400" w:rsidRPr="009C6424" w:rsidRDefault="00A12400" w:rsidP="00A12400">
      <w:pPr>
        <w:jc w:val="both"/>
        <w:rPr>
          <w:rFonts w:ascii="Times New Roman" w:eastAsia="Times New Roman" w:hAnsi="Times New Roman" w:cs="Times New Roman"/>
          <w:b/>
          <w:bCs/>
          <w:color w:val="FF0000"/>
          <w:sz w:val="28"/>
          <w:szCs w:val="28"/>
          <w:lang w:eastAsia="fr-FR"/>
        </w:rPr>
      </w:pPr>
      <w:r w:rsidRPr="0033659A">
        <w:rPr>
          <w:rFonts w:ascii="Times New Roman" w:eastAsia="Times New Roman" w:hAnsi="Times New Roman" w:cs="Times New Roman"/>
          <w:b/>
          <w:bCs/>
          <w:color w:val="000000" w:themeColor="text1"/>
          <w:sz w:val="28"/>
          <w:szCs w:val="28"/>
          <w:shd w:val="clear" w:color="auto" w:fill="FFFFFF"/>
          <w:lang w:eastAsia="fr-FR"/>
        </w:rPr>
        <w:t>I</w:t>
      </w:r>
      <w:r>
        <w:rPr>
          <w:rFonts w:ascii="Times New Roman" w:eastAsia="Times New Roman" w:hAnsi="Times New Roman" w:cs="Times New Roman"/>
          <w:b/>
          <w:bCs/>
          <w:color w:val="000000" w:themeColor="text1"/>
          <w:sz w:val="28"/>
          <w:szCs w:val="28"/>
          <w:lang w:eastAsia="fr-FR"/>
        </w:rPr>
        <w:t>dées de l’Europe (XXe-XXIe)</w:t>
      </w:r>
      <w:r>
        <w:rPr>
          <w:rFonts w:ascii="Times New Roman" w:eastAsia="Times New Roman" w:hAnsi="Times New Roman" w:cs="Times New Roman"/>
          <w:b/>
          <w:bCs/>
          <w:color w:val="FF0000"/>
          <w:sz w:val="28"/>
          <w:szCs w:val="28"/>
          <w:lang w:eastAsia="fr-FR"/>
        </w:rPr>
        <w:t> </w:t>
      </w:r>
    </w:p>
    <w:p w:rsidR="00A12400" w:rsidRDefault="0051095F" w:rsidP="00A12400">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Lucia Da Silva</w:t>
      </w:r>
    </w:p>
    <w:p w:rsidR="00A12400" w:rsidRDefault="00A12400" w:rsidP="00A12400">
      <w:pPr>
        <w:jc w:val="both"/>
        <w:rPr>
          <w:rFonts w:ascii="Times New Roman" w:eastAsia="Times New Roman" w:hAnsi="Times New Roman" w:cs="Times New Roman"/>
          <w:lang w:eastAsia="fr-FR"/>
        </w:rPr>
      </w:pPr>
    </w:p>
    <w:p w:rsidR="00A12400" w:rsidRPr="00385D6F" w:rsidRDefault="00A12400" w:rsidP="00A12400">
      <w:pPr>
        <w:spacing w:after="210" w:line="336" w:lineRule="atLeast"/>
        <w:jc w:val="both"/>
        <w:rPr>
          <w:rFonts w:ascii="inherit" w:eastAsia="Times New Roman" w:hAnsi="inherit" w:cs="Times New Roman"/>
          <w:lang w:eastAsia="fr-FR"/>
        </w:rPr>
      </w:pPr>
      <w:r w:rsidRPr="00385D6F">
        <w:rPr>
          <w:rFonts w:ascii="inherit" w:eastAsia="Times New Roman" w:hAnsi="inherit" w:cs="Times New Roman"/>
          <w:lang w:eastAsia="fr-FR"/>
        </w:rPr>
        <w:t>Cet EC a pour vocation à sensibiliser les </w:t>
      </w:r>
      <w:hyperlink r:id="rId4" w:tgtFrame="_blank" w:history="1">
        <w:r w:rsidRPr="00385D6F">
          <w:rPr>
            <w:rFonts w:ascii="inherit" w:eastAsia="Times New Roman" w:hAnsi="inherit" w:cs="Times New Roman"/>
            <w:color w:val="007DBC"/>
            <w:u w:val="single"/>
            <w:lang w:eastAsia="fr-FR"/>
          </w:rPr>
          <w:t>étudiant.es</w:t>
        </w:r>
      </w:hyperlink>
      <w:r w:rsidRPr="00385D6F">
        <w:rPr>
          <w:rFonts w:ascii="inherit" w:eastAsia="Times New Roman" w:hAnsi="inherit" w:cs="Times New Roman"/>
          <w:lang w:eastAsia="fr-FR"/>
        </w:rPr>
        <w:t xml:space="preserve"> de la LEEI à la variété des compréhensions que recouvre la catégorie politique et culturelle d’Europe, de manière diachronique. Le cours prend la forme d’un atelier collaboratif où les </w:t>
      </w:r>
      <w:proofErr w:type="spellStart"/>
      <w:r w:rsidRPr="00385D6F">
        <w:rPr>
          <w:rFonts w:ascii="inherit" w:eastAsia="Times New Roman" w:hAnsi="inherit" w:cs="Times New Roman"/>
          <w:lang w:eastAsia="fr-FR"/>
        </w:rPr>
        <w:t>étudiant.</w:t>
      </w:r>
      <w:proofErr w:type="gramStart"/>
      <w:r w:rsidRPr="00385D6F">
        <w:rPr>
          <w:rFonts w:ascii="inherit" w:eastAsia="Times New Roman" w:hAnsi="inherit" w:cs="Times New Roman"/>
          <w:lang w:eastAsia="fr-FR"/>
        </w:rPr>
        <w:t>e.s</w:t>
      </w:r>
      <w:proofErr w:type="spellEnd"/>
      <w:proofErr w:type="gramEnd"/>
      <w:r w:rsidRPr="00385D6F">
        <w:rPr>
          <w:rFonts w:ascii="inherit" w:eastAsia="Times New Roman" w:hAnsi="inherit" w:cs="Times New Roman"/>
          <w:lang w:eastAsia="fr-FR"/>
        </w:rPr>
        <w:t xml:space="preserve"> seront </w:t>
      </w:r>
      <w:proofErr w:type="spellStart"/>
      <w:r w:rsidRPr="00385D6F">
        <w:rPr>
          <w:rFonts w:ascii="inherit" w:eastAsia="Times New Roman" w:hAnsi="inherit" w:cs="Times New Roman"/>
          <w:lang w:eastAsia="fr-FR"/>
        </w:rPr>
        <w:t>invité.e.s</w:t>
      </w:r>
      <w:proofErr w:type="spellEnd"/>
      <w:r w:rsidRPr="00385D6F">
        <w:rPr>
          <w:rFonts w:ascii="inherit" w:eastAsia="Times New Roman" w:hAnsi="inherit" w:cs="Times New Roman"/>
          <w:lang w:eastAsia="fr-FR"/>
        </w:rPr>
        <w:t xml:space="preserve"> à réfléchir sur les idées et conceptions que recouvre le mot « Europe » à partir de différents points de vue, documents et productions culturelles. Ainsi, seront abordées </w:t>
      </w:r>
      <w:r w:rsidRPr="00385D6F">
        <w:rPr>
          <w:rFonts w:ascii="inherit" w:eastAsia="Times New Roman" w:hAnsi="inherit" w:cs="Times New Roman"/>
          <w:lang w:eastAsia="fr-FR"/>
        </w:rPr>
        <w:lastRenderedPageBreak/>
        <w:t xml:space="preserve">des questions comme l’Europe vue d’ailleurs, l’Europe des femmes, l’Europe des réfugiés… Le cours sera aussi l’occasion d’une initiation à la méthodologie de la recherche et les productions élaborées par les </w:t>
      </w:r>
      <w:proofErr w:type="spellStart"/>
      <w:r w:rsidRPr="00385D6F">
        <w:rPr>
          <w:rFonts w:ascii="inherit" w:eastAsia="Times New Roman" w:hAnsi="inherit" w:cs="Times New Roman"/>
          <w:lang w:eastAsia="fr-FR"/>
        </w:rPr>
        <w:t>étudiant.</w:t>
      </w:r>
      <w:proofErr w:type="gramStart"/>
      <w:r w:rsidRPr="00385D6F">
        <w:rPr>
          <w:rFonts w:ascii="inherit" w:eastAsia="Times New Roman" w:hAnsi="inherit" w:cs="Times New Roman"/>
          <w:lang w:eastAsia="fr-FR"/>
        </w:rPr>
        <w:t>e.s</w:t>
      </w:r>
      <w:proofErr w:type="spellEnd"/>
      <w:proofErr w:type="gramEnd"/>
      <w:r w:rsidRPr="00385D6F">
        <w:rPr>
          <w:rFonts w:ascii="inherit" w:eastAsia="Times New Roman" w:hAnsi="inherit" w:cs="Times New Roman"/>
          <w:lang w:eastAsia="fr-FR"/>
        </w:rPr>
        <w:t xml:space="preserve"> alimenteront un carnet de recherches en ligne.</w:t>
      </w:r>
    </w:p>
    <w:p w:rsidR="00A12400" w:rsidRPr="00385D6F" w:rsidRDefault="00A12400" w:rsidP="00A12400">
      <w:pPr>
        <w:rPr>
          <w:rFonts w:ascii="Times New Roman" w:eastAsia="Times New Roman" w:hAnsi="Times New Roman" w:cs="Times New Roman"/>
          <w:lang w:eastAsia="fr-FR"/>
        </w:rPr>
      </w:pPr>
    </w:p>
    <w:p w:rsidR="00A12400" w:rsidRPr="00051F85" w:rsidRDefault="00A12400" w:rsidP="00A12400">
      <w:pPr>
        <w:jc w:val="both"/>
        <w:rPr>
          <w:rFonts w:ascii="Times New Roman" w:eastAsia="Times New Roman" w:hAnsi="Times New Roman" w:cs="Times New Roman"/>
          <w:color w:val="000000"/>
          <w:lang w:eastAsia="fr-FR"/>
        </w:rPr>
      </w:pPr>
    </w:p>
    <w:p w:rsidR="00A12400" w:rsidRPr="00061E1C" w:rsidRDefault="00A12400" w:rsidP="00A12400">
      <w:pPr>
        <w:jc w:val="both"/>
        <w:rPr>
          <w:rFonts w:ascii="Times New Roman" w:eastAsia="Times New Roman" w:hAnsi="Times New Roman" w:cs="Times New Roman"/>
          <w:b/>
          <w:color w:val="000000"/>
          <w:sz w:val="28"/>
          <w:szCs w:val="28"/>
          <w:lang w:eastAsia="fr-FR"/>
        </w:rPr>
      </w:pPr>
      <w:r w:rsidRPr="00061E1C">
        <w:rPr>
          <w:rFonts w:ascii="Times New Roman" w:hAnsi="Times New Roman" w:cs="Times New Roman"/>
          <w:b/>
          <w:sz w:val="28"/>
          <w:szCs w:val="28"/>
        </w:rPr>
        <w:t>Dynamiques de la construction européenne</w:t>
      </w:r>
    </w:p>
    <w:p w:rsidR="00A12400" w:rsidRDefault="00A12400" w:rsidP="00A12400">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Anne </w:t>
      </w:r>
      <w:proofErr w:type="spellStart"/>
      <w:r>
        <w:rPr>
          <w:rFonts w:ascii="Times New Roman" w:eastAsia="Times New Roman" w:hAnsi="Times New Roman" w:cs="Times New Roman"/>
          <w:lang w:eastAsia="fr-FR"/>
        </w:rPr>
        <w:t>Chalard-Fillaudeau</w:t>
      </w:r>
      <w:proofErr w:type="spellEnd"/>
    </w:p>
    <w:p w:rsidR="00A12400" w:rsidRDefault="00A12400" w:rsidP="00A12400">
      <w:pPr>
        <w:jc w:val="both"/>
        <w:rPr>
          <w:rFonts w:ascii="Times New Roman" w:eastAsia="Times New Roman" w:hAnsi="Times New Roman" w:cs="Times New Roman"/>
          <w:lang w:eastAsia="fr-FR"/>
        </w:rPr>
      </w:pPr>
    </w:p>
    <w:p w:rsidR="00A12400" w:rsidRPr="00051F85" w:rsidRDefault="00A12400" w:rsidP="00A12400">
      <w:pPr>
        <w:jc w:val="both"/>
        <w:rPr>
          <w:rFonts w:ascii="Times New Roman" w:eastAsia="Times New Roman" w:hAnsi="Times New Roman" w:cs="Times New Roman"/>
          <w:lang w:eastAsia="fr-FR"/>
        </w:rPr>
      </w:pPr>
      <w:r w:rsidRPr="00051F85">
        <w:rPr>
          <w:rFonts w:ascii="Times New Roman" w:eastAsia="Times New Roman" w:hAnsi="Times New Roman" w:cs="Times New Roman"/>
          <w:lang w:eastAsia="fr-FR"/>
        </w:rPr>
        <w:t xml:space="preserve">Ce cours intéresse l’Europe en tant que construction inédite, qui suscite tant la contestation que l’espérance, et dont la forme institutionnelle est proprement singulière. Cette construction a ceci de passionnant qu’elle orchestre un grand nombre d’initiatives et de processus, dans les domaines politique, économique, social, culturel mais aussi diplomatique et environnemental, qui ont une incidence sur notre quotidien de citoyen européen et génèrent à leur tour de nouvelles dynamiques à l’échelle de l’Union Européenne ainsi qu’à l’échelon des États membres. </w:t>
      </w:r>
    </w:p>
    <w:p w:rsidR="00A12400" w:rsidRPr="008D3FDD" w:rsidRDefault="00A12400" w:rsidP="00A12400">
      <w:pPr>
        <w:jc w:val="both"/>
        <w:rPr>
          <w:rFonts w:ascii="Times New Roman" w:eastAsia="Times New Roman" w:hAnsi="Times New Roman" w:cs="Times New Roman"/>
          <w:lang w:eastAsia="fr-FR"/>
        </w:rPr>
      </w:pPr>
      <w:r w:rsidRPr="00051F85">
        <w:rPr>
          <w:rFonts w:ascii="Times New Roman" w:eastAsia="Times New Roman" w:hAnsi="Times New Roman" w:cs="Times New Roman"/>
          <w:lang w:eastAsia="fr-FR"/>
        </w:rPr>
        <w:t>Le cours comporte un exposé des grands repères historiques depuis 1945, un examen du fonctionnement de l’UE ainsi qu’une analyse ciblée des grands enjeux et dynamiques du moment.</w:t>
      </w:r>
    </w:p>
    <w:p w:rsidR="00A12400" w:rsidRDefault="00A12400"/>
    <w:sectPr w:rsidR="00A12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400"/>
    <w:rsid w:val="00176F3A"/>
    <w:rsid w:val="0051095F"/>
    <w:rsid w:val="00795A1A"/>
    <w:rsid w:val="009208EA"/>
    <w:rsid w:val="009F6907"/>
    <w:rsid w:val="00A124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1BC20-0BBC-6D45-B76D-23756C54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A12400"/>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n--tudiant-9xa.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5063</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marguet</dc:creator>
  <cp:keywords/>
  <dc:description/>
  <cp:lastModifiedBy>Maggy Wilfrid</cp:lastModifiedBy>
  <cp:revision>2</cp:revision>
  <dcterms:created xsi:type="dcterms:W3CDTF">2024-09-16T08:00:00Z</dcterms:created>
  <dcterms:modified xsi:type="dcterms:W3CDTF">2024-09-16T08:00:00Z</dcterms:modified>
</cp:coreProperties>
</file>